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BA" w:rsidRDefault="00AE52BA" w:rsidP="00AE52BA">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AE52BA">
        <w:rPr>
          <w:rFonts w:ascii="Arial" w:eastAsia="Times New Roman" w:hAnsi="Arial" w:cs="Arial"/>
          <w:b/>
          <w:bCs/>
          <w:color w:val="222222"/>
          <w:kern w:val="36"/>
          <w:sz w:val="33"/>
          <w:szCs w:val="33"/>
        </w:rPr>
        <w:t>China and America’s Maritime Missteps: Overcoming Challenges in the South China Sea</w:t>
      </w:r>
    </w:p>
    <w:bookmarkEnd w:id="0"/>
    <w:p w:rsidR="00AE52BA" w:rsidRPr="00AE52BA" w:rsidRDefault="00AE52BA" w:rsidP="00AE52BA">
      <w:pPr>
        <w:spacing w:after="225" w:line="240" w:lineRule="auto"/>
        <w:textAlignment w:val="baseline"/>
        <w:outlineLvl w:val="0"/>
        <w:rPr>
          <w:rFonts w:ascii="Arial" w:eastAsia="Times New Roman" w:hAnsi="Arial" w:cs="Arial"/>
          <w:b/>
          <w:bCs/>
          <w:color w:val="222222"/>
          <w:kern w:val="36"/>
          <w:sz w:val="33"/>
          <w:szCs w:val="33"/>
        </w:rPr>
      </w:pPr>
      <w:r w:rsidRPr="00AE52BA">
        <w:rPr>
          <w:rFonts w:ascii="Arial" w:eastAsia="Times New Roman" w:hAnsi="Arial" w:cs="Arial"/>
          <w:b/>
          <w:bCs/>
          <w:color w:val="222222"/>
          <w:kern w:val="36"/>
          <w:sz w:val="33"/>
          <w:szCs w:val="33"/>
        </w:rPr>
        <w:t>https://iilss.net/china-and-americas-maritime-missteps-overcoming-challenges-in-the-south-china-sea/</w:t>
      </w:r>
    </w:p>
    <w:p w:rsidR="00AE52BA" w:rsidRPr="00AE52BA" w:rsidRDefault="00AE52BA" w:rsidP="00AE52BA">
      <w:pPr>
        <w:spacing w:after="0" w:line="240" w:lineRule="auto"/>
        <w:textAlignment w:val="baseline"/>
        <w:rPr>
          <w:rFonts w:ascii="Arial" w:eastAsia="Times New Roman" w:hAnsi="Arial" w:cs="Arial"/>
          <w:color w:val="949494"/>
          <w:spacing w:val="3"/>
          <w:sz w:val="18"/>
          <w:szCs w:val="18"/>
        </w:rPr>
      </w:pPr>
      <w:hyperlink r:id="rId5" w:tooltip="16th September 2023" w:history="1">
        <w:r w:rsidRPr="00AE52BA">
          <w:rPr>
            <w:rFonts w:ascii="Arial" w:eastAsia="Times New Roman" w:hAnsi="Arial" w:cs="Arial"/>
            <w:color w:val="949494"/>
            <w:spacing w:val="3"/>
            <w:sz w:val="18"/>
            <w:szCs w:val="18"/>
            <w:u w:val="single"/>
            <w:bdr w:val="none" w:sz="0" w:space="0" w:color="auto" w:frame="1"/>
          </w:rPr>
          <w:t> 16th September 2023</w:t>
        </w:r>
      </w:hyperlink>
      <w:r w:rsidRPr="00AE52BA">
        <w:rPr>
          <w:rFonts w:ascii="Arial" w:eastAsia="Times New Roman" w:hAnsi="Arial" w:cs="Arial"/>
          <w:color w:val="949494"/>
          <w:spacing w:val="3"/>
          <w:sz w:val="18"/>
          <w:szCs w:val="18"/>
        </w:rPr>
        <w:t> </w:t>
      </w:r>
      <w:r w:rsidRPr="00AE52BA">
        <w:rPr>
          <w:rFonts w:ascii="inherit" w:eastAsia="Times New Roman" w:hAnsi="inherit" w:cs="Arial"/>
          <w:color w:val="999999"/>
          <w:spacing w:val="3"/>
          <w:sz w:val="18"/>
          <w:szCs w:val="18"/>
          <w:bdr w:val="none" w:sz="0" w:space="0" w:color="auto" w:frame="1"/>
        </w:rPr>
        <w:t> </w:t>
      </w:r>
      <w:hyperlink r:id="rId6" w:history="1">
        <w:r w:rsidRPr="00AE52BA">
          <w:rPr>
            <w:rFonts w:ascii="Arial" w:eastAsia="Times New Roman" w:hAnsi="Arial" w:cs="Arial"/>
            <w:color w:val="949494"/>
            <w:spacing w:val="3"/>
            <w:sz w:val="18"/>
            <w:szCs w:val="18"/>
            <w:u w:val="single"/>
            <w:bdr w:val="none" w:sz="0" w:space="0" w:color="auto" w:frame="1"/>
          </w:rPr>
          <w:t>China and America's Maritime Missteps</w:t>
        </w:r>
      </w:hyperlink>
      <w:hyperlink r:id="rId7" w:history="1">
        <w:r w:rsidRPr="00AE52BA">
          <w:rPr>
            <w:rFonts w:ascii="Arial" w:eastAsia="Times New Roman" w:hAnsi="Arial" w:cs="Arial"/>
            <w:color w:val="949494"/>
            <w:spacing w:val="3"/>
            <w:sz w:val="18"/>
            <w:szCs w:val="18"/>
            <w:u w:val="single"/>
            <w:bdr w:val="none" w:sz="0" w:space="0" w:color="auto" w:frame="1"/>
          </w:rPr>
          <w:t>China's Maritime Ambitions</w:t>
        </w:r>
      </w:hyperlink>
      <w:hyperlink r:id="rId8" w:history="1">
        <w:r w:rsidRPr="00AE52BA">
          <w:rPr>
            <w:rFonts w:ascii="Arial" w:eastAsia="Times New Roman" w:hAnsi="Arial" w:cs="Arial"/>
            <w:color w:val="949494"/>
            <w:spacing w:val="3"/>
            <w:sz w:val="18"/>
            <w:szCs w:val="18"/>
            <w:u w:val="single"/>
            <w:bdr w:val="none" w:sz="0" w:space="0" w:color="auto" w:frame="1"/>
          </w:rPr>
          <w:t>Overcoming Challenges in the South China Sea</w:t>
        </w:r>
      </w:hyperlink>
      <w:hyperlink r:id="rId9" w:history="1">
        <w:r w:rsidRPr="00AE52BA">
          <w:rPr>
            <w:rFonts w:ascii="Arial" w:eastAsia="Times New Roman" w:hAnsi="Arial" w:cs="Arial"/>
            <w:color w:val="949494"/>
            <w:spacing w:val="3"/>
            <w:sz w:val="18"/>
            <w:szCs w:val="18"/>
            <w:u w:val="single"/>
            <w:bdr w:val="none" w:sz="0" w:space="0" w:color="auto" w:frame="1"/>
          </w:rPr>
          <w:t>Tensions Escalate: The South China Sea Dispute</w:t>
        </w:r>
      </w:hyperlink>
    </w:p>
    <w:p w:rsidR="00AE52BA" w:rsidRPr="00AE52BA" w:rsidRDefault="00AE52BA" w:rsidP="00AE52BA">
      <w:pPr>
        <w:shd w:val="clear" w:color="auto" w:fill="FFFFFF"/>
        <w:spacing w:after="30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China and America’s Maritime Missteps: Overcoming Challenges in the South China Sea ===</w:t>
      </w:r>
    </w:p>
    <w:p w:rsidR="00AE52BA" w:rsidRPr="00AE52BA" w:rsidRDefault="00AE52BA" w:rsidP="00AE52BA">
      <w:pPr>
        <w:shd w:val="clear" w:color="auto" w:fill="FFFFFF"/>
        <w:spacing w:after="30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In recent years, the South China Sea has become a hotbed of tensions and disputes as China and the United States assert their maritime ambitions in the region. With vast reserves of natural resources and strategic importance for global trade, the South China Sea has become a stage for a clash of powers. Navigating through these troubled waters requires understanding the underlying motivations and actions of both China and America, as well as exploring paths towards collaborative solutions. In this article, we delve into the complexities of the South China Sea dispute and explore the possibilities for overcoming challenges.</w:t>
      </w:r>
    </w:p>
    <w:p w:rsidR="00AE52BA" w:rsidRPr="00AE52BA" w:rsidRDefault="00AE52BA" w:rsidP="00AE52BA">
      <w:pPr>
        <w:shd w:val="clear" w:color="auto" w:fill="FFFFFF"/>
        <w:spacing w:after="225" w:line="240" w:lineRule="auto"/>
        <w:textAlignment w:val="baseline"/>
        <w:outlineLvl w:val="1"/>
        <w:rPr>
          <w:rFonts w:ascii="Arial" w:eastAsia="Times New Roman" w:hAnsi="Arial" w:cs="Arial"/>
          <w:b/>
          <w:bCs/>
          <w:color w:val="222222"/>
          <w:sz w:val="39"/>
          <w:szCs w:val="39"/>
        </w:rPr>
      </w:pPr>
      <w:r w:rsidRPr="00AE52BA">
        <w:rPr>
          <w:rFonts w:ascii="Arial" w:eastAsia="Times New Roman" w:hAnsi="Arial" w:cs="Arial"/>
          <w:b/>
          <w:bCs/>
          <w:color w:val="222222"/>
          <w:sz w:val="39"/>
          <w:szCs w:val="39"/>
        </w:rPr>
        <w:t>Navigating Through Troubled Waters: An Overview</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The South China Sea, a body of water encompassing a vast area between China, Vietnam, the Philippines, Malaysia, Brunei, and Taiwan, has long been a source of contention. China, with its maritime ambitions, seeks to exert control over a significant portion of the South China Sea through the construction of </w:t>
      </w:r>
      <w:hyperlink r:id="rId10" w:tooltip="what is the meaning of &quot;Artificial island, offshore installation, installation (offshore)&quot; in law of the sea, LOSC and customary international law" w:history="1">
        <w:r w:rsidRPr="00AE52BA">
          <w:rPr>
            <w:rFonts w:ascii="inherit" w:eastAsia="Times New Roman" w:hAnsi="inherit" w:cs="Helvetica"/>
            <w:color w:val="0C4C8A"/>
            <w:sz w:val="23"/>
            <w:szCs w:val="23"/>
            <w:u w:val="single"/>
            <w:bdr w:val="none" w:sz="0" w:space="0" w:color="auto" w:frame="1"/>
          </w:rPr>
          <w:t>artificial islands</w:t>
        </w:r>
      </w:hyperlink>
      <w:r w:rsidRPr="00AE52BA">
        <w:rPr>
          <w:rFonts w:ascii="inherit" w:eastAsia="Times New Roman" w:hAnsi="inherit" w:cs="Helvetica"/>
          <w:color w:val="484848"/>
          <w:sz w:val="23"/>
          <w:szCs w:val="23"/>
        </w:rPr>
        <w:t>, military installations, and territorial claims based on historical rights. This has led to heightened tensions with neighboring countries and the United States, who view China’s actions as a threat to regional stability and their own interests in the region.</w:t>
      </w:r>
    </w:p>
    <w:p w:rsidR="00AE52BA" w:rsidRPr="00AE52BA" w:rsidRDefault="00AE52BA" w:rsidP="00AE52BA">
      <w:pPr>
        <w:shd w:val="clear" w:color="auto" w:fill="FFFFFF"/>
        <w:spacing w:after="225" w:line="240" w:lineRule="auto"/>
        <w:textAlignment w:val="baseline"/>
        <w:outlineLvl w:val="1"/>
        <w:rPr>
          <w:rFonts w:ascii="Arial" w:eastAsia="Times New Roman" w:hAnsi="Arial" w:cs="Arial"/>
          <w:b/>
          <w:bCs/>
          <w:color w:val="222222"/>
          <w:sz w:val="39"/>
          <w:szCs w:val="39"/>
        </w:rPr>
      </w:pPr>
      <w:r w:rsidRPr="00AE52BA">
        <w:rPr>
          <w:rFonts w:ascii="Arial" w:eastAsia="Times New Roman" w:hAnsi="Arial" w:cs="Arial"/>
          <w:b/>
          <w:bCs/>
          <w:color w:val="222222"/>
          <w:sz w:val="39"/>
          <w:szCs w:val="39"/>
        </w:rPr>
        <w:t>China’s Maritime Ambitions: A Clash of Powers</w:t>
      </w:r>
    </w:p>
    <w:p w:rsidR="00AE52BA" w:rsidRPr="00AE52BA" w:rsidRDefault="00AE52BA" w:rsidP="00AE52BA">
      <w:pPr>
        <w:shd w:val="clear" w:color="auto" w:fill="FFFFFF"/>
        <w:spacing w:after="30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China’s increasing assertiveness in the South China Sea is driven by a combination of strategic, economic, and national security interests. With its rapid economic growth, China is heavily reliant on the South China Sea as a vital route for trade and energy transportation. Furthermore, the region is rich in natural resources, including oil and gas reserves, which are crucial for China’s energy needs. In addition to these economic motivations, China’s maritime ambitions are also fueled by national security concerns, as it seeks to safeguard its sovereignty and project power in a region historically seen as its sphere of influence.</w:t>
      </w:r>
    </w:p>
    <w:p w:rsidR="00AE52BA" w:rsidRPr="00AE52BA" w:rsidRDefault="00AE52BA" w:rsidP="00AE52BA">
      <w:pPr>
        <w:shd w:val="clear" w:color="auto" w:fill="FFFFFF"/>
        <w:spacing w:after="225" w:line="240" w:lineRule="auto"/>
        <w:textAlignment w:val="baseline"/>
        <w:outlineLvl w:val="1"/>
        <w:rPr>
          <w:rFonts w:ascii="Arial" w:eastAsia="Times New Roman" w:hAnsi="Arial" w:cs="Arial"/>
          <w:b/>
          <w:bCs/>
          <w:color w:val="222222"/>
          <w:sz w:val="39"/>
          <w:szCs w:val="39"/>
        </w:rPr>
      </w:pPr>
      <w:r w:rsidRPr="00AE52BA">
        <w:rPr>
          <w:rFonts w:ascii="Arial" w:eastAsia="Times New Roman" w:hAnsi="Arial" w:cs="Arial"/>
          <w:b/>
          <w:bCs/>
          <w:color w:val="222222"/>
          <w:sz w:val="39"/>
          <w:szCs w:val="39"/>
        </w:rPr>
        <w:t>Tensions Escalate: The South China Sea Dispute</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Tensions in the South China Sea have escalated due to overlapping territorial claims by several countries. China’s construction of </w:t>
      </w:r>
      <w:hyperlink r:id="rId11" w:tooltip="what is the meaning of &quot;Artificial island, offshore installation, installation (offshore)&quot; in law of the sea, LOSC and customary international law" w:history="1">
        <w:r w:rsidRPr="00AE52BA">
          <w:rPr>
            <w:rFonts w:ascii="inherit" w:eastAsia="Times New Roman" w:hAnsi="inherit" w:cs="Helvetica"/>
            <w:color w:val="0C4C8A"/>
            <w:sz w:val="23"/>
            <w:szCs w:val="23"/>
            <w:u w:val="single"/>
            <w:bdr w:val="none" w:sz="0" w:space="0" w:color="auto" w:frame="1"/>
          </w:rPr>
          <w:t>artificial islands</w:t>
        </w:r>
      </w:hyperlink>
      <w:r w:rsidRPr="00AE52BA">
        <w:rPr>
          <w:rFonts w:ascii="inherit" w:eastAsia="Times New Roman" w:hAnsi="inherit" w:cs="Helvetica"/>
          <w:color w:val="484848"/>
          <w:sz w:val="23"/>
          <w:szCs w:val="23"/>
        </w:rPr>
        <w:t> and military installations, particularly in the disputed Spratly Islands, has aggravated neighboring nations, including Vietnam and the Philippines. The United States, as a major player in the region, has responded by conducting </w:t>
      </w:r>
      <w:hyperlink r:id="rId12" w:tooltip="what is the meaning of Freedom of Navigation in law of the sea and customary international law" w:history="1">
        <w:r w:rsidRPr="00AE52BA">
          <w:rPr>
            <w:rFonts w:ascii="inherit" w:eastAsia="Times New Roman" w:hAnsi="inherit" w:cs="Helvetica"/>
            <w:color w:val="0C4C8A"/>
            <w:sz w:val="23"/>
            <w:szCs w:val="23"/>
            <w:u w:val="single"/>
            <w:bdr w:val="none" w:sz="0" w:space="0" w:color="auto" w:frame="1"/>
          </w:rPr>
          <w:t>freedom of navigation</w:t>
        </w:r>
      </w:hyperlink>
      <w:r w:rsidRPr="00AE52BA">
        <w:rPr>
          <w:rFonts w:ascii="inherit" w:eastAsia="Times New Roman" w:hAnsi="inherit" w:cs="Helvetica"/>
          <w:color w:val="484848"/>
          <w:sz w:val="23"/>
          <w:szCs w:val="23"/>
        </w:rPr>
        <w:t> operations and military exercises, challenging China’s claims and asserting its commitment to maintaining </w:t>
      </w:r>
      <w:hyperlink r:id="rId13" w:tooltip="what is the meaning of Freedom of Navigation in law of the sea and customary international law" w:history="1">
        <w:r w:rsidRPr="00AE52BA">
          <w:rPr>
            <w:rFonts w:ascii="inherit" w:eastAsia="Times New Roman" w:hAnsi="inherit" w:cs="Helvetica"/>
            <w:color w:val="0C4C8A"/>
            <w:sz w:val="23"/>
            <w:szCs w:val="23"/>
            <w:u w:val="single"/>
            <w:bdr w:val="none" w:sz="0" w:space="0" w:color="auto" w:frame="1"/>
          </w:rPr>
          <w:t>freedom of navigation</w:t>
        </w:r>
      </w:hyperlink>
      <w:r w:rsidRPr="00AE52BA">
        <w:rPr>
          <w:rFonts w:ascii="inherit" w:eastAsia="Times New Roman" w:hAnsi="inherit" w:cs="Helvetica"/>
          <w:color w:val="484848"/>
          <w:sz w:val="23"/>
          <w:szCs w:val="23"/>
        </w:rPr>
        <w:t xml:space="preserve">. The dispute has also gained international </w:t>
      </w:r>
      <w:r w:rsidRPr="00AE52BA">
        <w:rPr>
          <w:rFonts w:ascii="inherit" w:eastAsia="Times New Roman" w:hAnsi="inherit" w:cs="Helvetica"/>
          <w:color w:val="484848"/>
          <w:sz w:val="23"/>
          <w:szCs w:val="23"/>
        </w:rPr>
        <w:lastRenderedPageBreak/>
        <w:t>attention, with countries such as Australia and Japan expressing concerns over China’s actions and supporting a rules-based approach to resolving the conflict.</w:t>
      </w:r>
    </w:p>
    <w:p w:rsidR="00AE52BA" w:rsidRPr="00AE52BA" w:rsidRDefault="00AE52BA" w:rsidP="00AE52BA">
      <w:pPr>
        <w:shd w:val="clear" w:color="auto" w:fill="FFFFFF"/>
        <w:spacing w:after="30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Towards Calm Waters: Overcoming Obstacles in Unity ===</w:t>
      </w:r>
    </w:p>
    <w:p w:rsidR="00AE52BA" w:rsidRPr="00AE52BA" w:rsidRDefault="00AE52BA" w:rsidP="00AE52BA">
      <w:pPr>
        <w:shd w:val="clear" w:color="auto" w:fill="FFFFFF"/>
        <w:spacing w:after="30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rPr>
        <w:t>To overcome the challenges in the South China Sea, collaborative solutions are needed. Diplomacy and dialogue should be prioritized to ease tensions and promote peaceful resolution of disputes. Regional frameworks, such as the Association of Southeast Asian Nations (ASEAN), can play a crucial role in facilitating negotiations and building trust among the parties involved. It is essential for all stakeholders, including China, the United States, and neighboring countries, to work together towards a shared vision of stability, prosperity, and security in the South China Sea. By charting a new course based on respect for international law, open dialogue, and mutual cooperation, the troubled waters of the South China Sea can eventually be transformed into a beacon of unity and cooperation in the maritime realm.</w:t>
      </w:r>
    </w:p>
    <w:p w:rsidR="00AE52BA" w:rsidRPr="00AE52BA" w:rsidRDefault="00AE52BA" w:rsidP="00AE52BA">
      <w:pPr>
        <w:shd w:val="clear" w:color="auto" w:fill="FFFFFF"/>
        <w:spacing w:after="0" w:line="240" w:lineRule="auto"/>
        <w:textAlignment w:val="baseline"/>
        <w:rPr>
          <w:rFonts w:ascii="Arial" w:eastAsia="Times New Roman" w:hAnsi="Arial" w:cs="Arial"/>
          <w:color w:val="949494"/>
          <w:spacing w:val="3"/>
          <w:sz w:val="18"/>
          <w:szCs w:val="18"/>
        </w:rPr>
      </w:pPr>
      <w:r w:rsidRPr="00AE52BA">
        <w:rPr>
          <w:rFonts w:ascii="Arial" w:eastAsia="Times New Roman" w:hAnsi="Arial" w:cs="Arial"/>
          <w:color w:val="949494"/>
          <w:spacing w:val="3"/>
          <w:sz w:val="18"/>
          <w:szCs w:val="18"/>
        </w:rPr>
        <w:t> </w:t>
      </w:r>
      <w:r w:rsidRPr="00AE52BA">
        <w:rPr>
          <w:rFonts w:ascii="inherit" w:eastAsia="Times New Roman" w:hAnsi="inherit" w:cs="Arial"/>
          <w:color w:val="999999"/>
          <w:spacing w:val="3"/>
          <w:sz w:val="18"/>
          <w:szCs w:val="18"/>
          <w:bdr w:val="none" w:sz="0" w:space="0" w:color="auto" w:frame="1"/>
        </w:rPr>
        <w:t>Post Views:</w:t>
      </w:r>
      <w:r w:rsidRPr="00AE52BA">
        <w:rPr>
          <w:rFonts w:ascii="Arial" w:eastAsia="Times New Roman" w:hAnsi="Arial" w:cs="Arial"/>
          <w:color w:val="949494"/>
          <w:spacing w:val="3"/>
          <w:sz w:val="18"/>
          <w:szCs w:val="18"/>
        </w:rPr>
        <w:t> </w:t>
      </w:r>
      <w:r w:rsidRPr="00AE52BA">
        <w:rPr>
          <w:rFonts w:ascii="inherit" w:eastAsia="Times New Roman" w:hAnsi="inherit" w:cs="Arial"/>
          <w:color w:val="999999"/>
          <w:spacing w:val="3"/>
          <w:sz w:val="18"/>
          <w:szCs w:val="18"/>
          <w:bdr w:val="none" w:sz="0" w:space="0" w:color="auto" w:frame="1"/>
        </w:rPr>
        <w:t>119</w:t>
      </w:r>
    </w:p>
    <w:p w:rsidR="00AE52BA" w:rsidRPr="00AE52BA" w:rsidRDefault="00AE52BA" w:rsidP="00AE52BA">
      <w:pPr>
        <w:shd w:val="clear" w:color="auto" w:fill="FFFFFF"/>
        <w:spacing w:line="240" w:lineRule="auto"/>
        <w:textAlignment w:val="baseline"/>
        <w:outlineLvl w:val="2"/>
        <w:rPr>
          <w:rFonts w:ascii="Arial" w:eastAsia="Times New Roman" w:hAnsi="Arial" w:cs="Arial"/>
          <w:b/>
          <w:bCs/>
          <w:color w:val="222222"/>
          <w:sz w:val="28"/>
          <w:szCs w:val="28"/>
        </w:rPr>
      </w:pPr>
      <w:r w:rsidRPr="00AE52BA">
        <w:rPr>
          <w:rFonts w:ascii="Arial" w:eastAsia="Times New Roman" w:hAnsi="Arial" w:cs="Arial"/>
          <w:b/>
          <w:bCs/>
          <w:color w:val="222222"/>
          <w:sz w:val="28"/>
          <w:szCs w:val="28"/>
        </w:rPr>
        <w:t>Related Posts:</w:t>
      </w:r>
    </w:p>
    <w:p w:rsidR="004653F0" w:rsidRDefault="00AE52BA"/>
    <w:p w:rsidR="00AE52BA" w:rsidRPr="00AE52BA" w:rsidRDefault="00AE52BA" w:rsidP="00AE52BA">
      <w:pPr>
        <w:spacing w:after="0" w:line="240" w:lineRule="auto"/>
        <w:textAlignment w:val="baseline"/>
        <w:outlineLvl w:val="0"/>
        <w:rPr>
          <w:rFonts w:ascii="Arial" w:eastAsia="Times New Roman" w:hAnsi="Arial" w:cs="Arial"/>
          <w:b/>
          <w:bCs/>
          <w:color w:val="222222"/>
          <w:kern w:val="36"/>
          <w:sz w:val="33"/>
          <w:szCs w:val="33"/>
        </w:rPr>
      </w:pPr>
      <w:r w:rsidRPr="00AE52BA">
        <w:rPr>
          <w:rFonts w:ascii="inherit" w:eastAsia="Times New Roman" w:hAnsi="inherit" w:cs="Arial"/>
          <w:b/>
          <w:bCs/>
          <w:color w:val="222222"/>
          <w:kern w:val="36"/>
          <w:sz w:val="33"/>
          <w:szCs w:val="33"/>
          <w:bdr w:val="none" w:sz="0" w:space="0" w:color="auto" w:frame="1"/>
        </w:rPr>
        <w:t>Những bước đi sai lầm trên biển của Trung Quốc và Mỹ: Vượt qua những thách thức ở Biển Đông</w:t>
      </w:r>
    </w:p>
    <w:p w:rsidR="00AE52BA" w:rsidRPr="00AE52BA" w:rsidRDefault="00AE52BA" w:rsidP="00AE52BA">
      <w:pPr>
        <w:spacing w:after="0" w:line="240" w:lineRule="auto"/>
        <w:textAlignment w:val="baseline"/>
        <w:rPr>
          <w:rFonts w:ascii="Arial" w:eastAsia="Times New Roman" w:hAnsi="Arial" w:cs="Arial"/>
          <w:color w:val="949494"/>
          <w:spacing w:val="3"/>
          <w:sz w:val="18"/>
          <w:szCs w:val="18"/>
        </w:rPr>
      </w:pPr>
      <w:hyperlink r:id="rId14" w:tooltip="Ngày 16 tháng 9 năm 2023" w:history="1">
        <w:r w:rsidRPr="00AE52BA">
          <w:rPr>
            <w:rFonts w:ascii="inherit" w:eastAsia="Times New Roman" w:hAnsi="inherit" w:cs="Arial"/>
            <w:color w:val="949494"/>
            <w:spacing w:val="3"/>
            <w:sz w:val="18"/>
            <w:szCs w:val="18"/>
            <w:u w:val="single"/>
            <w:bdr w:val="none" w:sz="0" w:space="0" w:color="auto" w:frame="1"/>
          </w:rPr>
          <w:t>Ngày 16 tháng 9 năm 2023</w:t>
        </w:r>
      </w:hyperlink>
      <w:r w:rsidRPr="00AE52BA">
        <w:rPr>
          <w:rFonts w:ascii="Arial" w:eastAsia="Times New Roman" w:hAnsi="Arial" w:cs="Arial"/>
          <w:color w:val="949494"/>
          <w:spacing w:val="3"/>
          <w:sz w:val="18"/>
          <w:szCs w:val="18"/>
        </w:rPr>
        <w:t> </w:t>
      </w:r>
      <w:r w:rsidRPr="00AE52BA">
        <w:rPr>
          <w:rFonts w:ascii="inherit" w:eastAsia="Times New Roman" w:hAnsi="inherit" w:cs="Arial"/>
          <w:color w:val="999999"/>
          <w:spacing w:val="3"/>
          <w:sz w:val="18"/>
          <w:szCs w:val="18"/>
          <w:bdr w:val="none" w:sz="0" w:space="0" w:color="auto" w:frame="1"/>
        </w:rPr>
        <w:t> </w:t>
      </w:r>
      <w:hyperlink r:id="rId15" w:history="1">
        <w:r w:rsidRPr="00AE52BA">
          <w:rPr>
            <w:rFonts w:ascii="inherit" w:eastAsia="Times New Roman" w:hAnsi="inherit" w:cs="Arial"/>
            <w:color w:val="949494"/>
            <w:spacing w:val="3"/>
            <w:sz w:val="18"/>
            <w:szCs w:val="18"/>
            <w:u w:val="single"/>
            <w:bdr w:val="none" w:sz="0" w:space="0" w:color="auto" w:frame="1"/>
          </w:rPr>
          <w:t>Những sai lầm hàng hải của Trung Quốc và Mỹ </w:t>
        </w:r>
      </w:hyperlink>
      <w:hyperlink r:id="rId16" w:history="1">
        <w:r w:rsidRPr="00AE52BA">
          <w:rPr>
            <w:rFonts w:ascii="inherit" w:eastAsia="Times New Roman" w:hAnsi="inherit" w:cs="Arial"/>
            <w:color w:val="949494"/>
            <w:spacing w:val="3"/>
            <w:sz w:val="18"/>
            <w:szCs w:val="18"/>
            <w:u w:val="single"/>
            <w:bdr w:val="none" w:sz="0" w:space="0" w:color="auto" w:frame="1"/>
          </w:rPr>
          <w:t>Tham vọng hàng hải của Trung Quốc </w:t>
        </w:r>
      </w:hyperlink>
      <w:hyperlink r:id="rId17" w:history="1">
        <w:r w:rsidRPr="00AE52BA">
          <w:rPr>
            <w:rFonts w:ascii="inherit" w:eastAsia="Times New Roman" w:hAnsi="inherit" w:cs="Arial"/>
            <w:color w:val="949494"/>
            <w:spacing w:val="3"/>
            <w:sz w:val="18"/>
            <w:szCs w:val="18"/>
            <w:u w:val="single"/>
            <w:bdr w:val="none" w:sz="0" w:space="0" w:color="auto" w:frame="1"/>
          </w:rPr>
          <w:t>vượt qua những thách thức ở Biển Đông </w:t>
        </w:r>
      </w:hyperlink>
      <w:hyperlink r:id="rId18" w:history="1">
        <w:r w:rsidRPr="00AE52BA">
          <w:rPr>
            <w:rFonts w:ascii="inherit" w:eastAsia="Times New Roman" w:hAnsi="inherit" w:cs="Arial"/>
            <w:color w:val="949494"/>
            <w:spacing w:val="3"/>
            <w:sz w:val="18"/>
            <w:szCs w:val="18"/>
            <w:u w:val="single"/>
            <w:bdr w:val="none" w:sz="0" w:space="0" w:color="auto" w:frame="1"/>
          </w:rPr>
          <w:t>Căng thẳng leo thang: Tranh chấp Biển Đông</w:t>
        </w:r>
      </w:hyperlink>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Những bước đi sai lầm trên biển của Trung Quốc và Mỹ: Vượt qua thách thức ở Biển Đông ===</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Trong những năm gần đây, Biển Đông đã trở thành điểm nóng căng thẳng và tranh chấp khi Trung Quốc và Mỹ khẳng định tham vọng hàng hải của họ trong khu vực. Với trữ lượng tài nguyên thiên nhiên khổng lồ và tầm quan trọng chiến lược đối với thương mại toàn cầu, Biển Đông đã trở thành sân khấu cho sự xung đột giữa các cường quốc. Việc vượt qua những vùng biển rắc rối này đòi hỏi phải hiểu rõ động cơ và hành động cơ bản của cả Trung Quốc và Mỹ, cũng như khám phá những con đường hướng tới các giải pháp hợp tác. Trong bài viết này, chúng tôi đi sâu vào sự phức tạp của tranh chấp Biển Đông và khám phá những khả năng vượt qua thách thức.</w:t>
      </w:r>
    </w:p>
    <w:p w:rsidR="00AE52BA" w:rsidRPr="00AE52BA" w:rsidRDefault="00AE52BA" w:rsidP="00AE52BA">
      <w:pPr>
        <w:shd w:val="clear" w:color="auto" w:fill="FFFFFF"/>
        <w:spacing w:after="0" w:line="240" w:lineRule="auto"/>
        <w:textAlignment w:val="baseline"/>
        <w:outlineLvl w:val="1"/>
        <w:rPr>
          <w:rFonts w:ascii="Arial" w:eastAsia="Times New Roman" w:hAnsi="Arial" w:cs="Arial"/>
          <w:b/>
          <w:bCs/>
          <w:color w:val="222222"/>
          <w:sz w:val="39"/>
          <w:szCs w:val="39"/>
        </w:rPr>
      </w:pPr>
      <w:r w:rsidRPr="00AE52BA">
        <w:rPr>
          <w:rFonts w:ascii="inherit" w:eastAsia="Times New Roman" w:hAnsi="inherit" w:cs="Arial"/>
          <w:b/>
          <w:bCs/>
          <w:color w:val="222222"/>
          <w:sz w:val="39"/>
          <w:szCs w:val="39"/>
          <w:bdr w:val="none" w:sz="0" w:space="0" w:color="auto" w:frame="1"/>
        </w:rPr>
        <w:t>Điều hướng qua vùng nước gặp khó khăn: Tổng quan</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Biển Đông, vùng biển bao trùm một khu vực rộng lớn giữa Trung Quốc, Việt Nam, Philippines, Malaysia, Brunei và Đài Loan, từ lâu đã là nguồn tranh chấp. Trung Quốc, với tham vọng hàng hải của mình, đang tìm cách kiểm soát một phần đáng kể Biển Đông thông qua việc xây dựng </w:t>
      </w:r>
      <w:hyperlink r:id="rId19" w:tooltip="&quot;Đảo nhân tạo, lắp đặt, lắp đặt (ngoài khơi) ngoài khơi&quot; trong luật biển, UNCLOS và tập quán quốc tế là gì?" w:history="1">
        <w:r w:rsidRPr="00AE52BA">
          <w:rPr>
            <w:rFonts w:ascii="inherit" w:eastAsia="Times New Roman" w:hAnsi="inherit" w:cs="Helvetica"/>
            <w:color w:val="0C4C8A"/>
            <w:sz w:val="23"/>
            <w:szCs w:val="23"/>
            <w:u w:val="single"/>
            <w:bdr w:val="none" w:sz="0" w:space="0" w:color="auto" w:frame="1"/>
          </w:rPr>
          <w:t>các đảo nhân tạo</w:t>
        </w:r>
      </w:hyperlink>
      <w:r w:rsidRPr="00AE52BA">
        <w:rPr>
          <w:rFonts w:ascii="inherit" w:eastAsia="Times New Roman" w:hAnsi="inherit" w:cs="Helvetica"/>
          <w:color w:val="484848"/>
          <w:sz w:val="23"/>
          <w:szCs w:val="23"/>
          <w:bdr w:val="none" w:sz="0" w:space="0" w:color="auto" w:frame="1"/>
        </w:rPr>
        <w:t> , cơ sở quân sự và yêu sách lãnh thổ dựa trên quyền lịch sử. Điều này đã dẫn đến căng thẳng gia tăng với các nước láng giềng và Hoa Kỳ, những nước coi hành động của Trung Quốc là mối đe dọa đối với sự ổn định khu vực và lợi ích của chính họ trong khu vực.</w:t>
      </w:r>
    </w:p>
    <w:p w:rsidR="00AE52BA" w:rsidRPr="00AE52BA" w:rsidRDefault="00AE52BA" w:rsidP="00AE52BA">
      <w:pPr>
        <w:shd w:val="clear" w:color="auto" w:fill="FFFFFF"/>
        <w:spacing w:after="0" w:line="240" w:lineRule="auto"/>
        <w:textAlignment w:val="baseline"/>
        <w:outlineLvl w:val="1"/>
        <w:rPr>
          <w:rFonts w:ascii="Arial" w:eastAsia="Times New Roman" w:hAnsi="Arial" w:cs="Arial"/>
          <w:b/>
          <w:bCs/>
          <w:color w:val="222222"/>
          <w:sz w:val="39"/>
          <w:szCs w:val="39"/>
        </w:rPr>
      </w:pPr>
      <w:r w:rsidRPr="00AE52BA">
        <w:rPr>
          <w:rFonts w:ascii="inherit" w:eastAsia="Times New Roman" w:hAnsi="inherit" w:cs="Arial"/>
          <w:b/>
          <w:bCs/>
          <w:color w:val="222222"/>
          <w:sz w:val="39"/>
          <w:szCs w:val="39"/>
          <w:bdr w:val="none" w:sz="0" w:space="0" w:color="auto" w:frame="1"/>
        </w:rPr>
        <w:t>Tham vọng hàng hải của Trung Quốc: Cuộc đụng độ quyền lực</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 xml:space="preserve">Sự quyết đoán ngày càng tăng của Trung Quốc ở Biển Đông được thúc đẩy bởi sự kết hợp giữa các lợi ích chiến lược, kinh tế và an ninh quốc gia. Với tốc độ tăng trưởng kinh tế nhanh chóng, Trung Quốc phụ thuộc rất nhiều vào Biển Đông như một tuyến đường quan trọng cho thương mại và vận chuyển năng lượng. Hơn nữa, khu vực này rất giàu tài nguyên thiên nhiên, bao gồm cả trữ lượng dầu khí, rất quan trọng đối với nhu cầu năng lượng của Trung Quốc. Ngoài những động lực kinh tế này, tham vọng hàng hải của Trung Quốc còn được thúc đẩy bởi những lo ngại về an ninh quốc gia, khi </w:t>
      </w:r>
      <w:r w:rsidRPr="00AE52BA">
        <w:rPr>
          <w:rFonts w:ascii="inherit" w:eastAsia="Times New Roman" w:hAnsi="inherit" w:cs="Helvetica"/>
          <w:color w:val="484848"/>
          <w:sz w:val="23"/>
          <w:szCs w:val="23"/>
          <w:bdr w:val="none" w:sz="0" w:space="0" w:color="auto" w:frame="1"/>
        </w:rPr>
        <w:lastRenderedPageBreak/>
        <w:t>nước này tìm cách bảo vệ chủ quyền và thể hiện sức mạnh của mình trong khu vực mà trước đây được coi là phạm vi ảnh hưởng của nước này.</w:t>
      </w:r>
    </w:p>
    <w:p w:rsidR="00AE52BA" w:rsidRPr="00AE52BA" w:rsidRDefault="00AE52BA" w:rsidP="00AE52BA">
      <w:pPr>
        <w:shd w:val="clear" w:color="auto" w:fill="FFFFFF"/>
        <w:spacing w:after="0" w:line="240" w:lineRule="auto"/>
        <w:textAlignment w:val="baseline"/>
        <w:outlineLvl w:val="1"/>
        <w:rPr>
          <w:rFonts w:ascii="Arial" w:eastAsia="Times New Roman" w:hAnsi="Arial" w:cs="Arial"/>
          <w:b/>
          <w:bCs/>
          <w:color w:val="222222"/>
          <w:sz w:val="39"/>
          <w:szCs w:val="39"/>
        </w:rPr>
      </w:pPr>
      <w:r w:rsidRPr="00AE52BA">
        <w:rPr>
          <w:rFonts w:ascii="inherit" w:eastAsia="Times New Roman" w:hAnsi="inherit" w:cs="Arial"/>
          <w:b/>
          <w:bCs/>
          <w:color w:val="222222"/>
          <w:sz w:val="39"/>
          <w:szCs w:val="39"/>
          <w:bdr w:val="none" w:sz="0" w:space="0" w:color="auto" w:frame="1"/>
        </w:rPr>
        <w:t>Căng thẳng leo thang: Tranh chấp Biển Đông</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Căng thẳng ở Biển Đông đã leo thang do các yêu sách lãnh thổ chồng chéo của một số quốc gia. Việc Trung Quốc xây dựng </w:t>
      </w:r>
      <w:hyperlink r:id="rId20" w:tooltip="&quot;Đảo nhân tạo, lắp đặt, lắp đặt (ngoài khơi) ngoài khơi&quot; trong luật biển, UNCLOS và tập quán quốc tế là gì?" w:history="1">
        <w:r w:rsidRPr="00AE52BA">
          <w:rPr>
            <w:rFonts w:ascii="inherit" w:eastAsia="Times New Roman" w:hAnsi="inherit" w:cs="Helvetica"/>
            <w:color w:val="0C4C8A"/>
            <w:sz w:val="23"/>
            <w:szCs w:val="23"/>
            <w:u w:val="single"/>
            <w:bdr w:val="none" w:sz="0" w:space="0" w:color="auto" w:frame="1"/>
          </w:rPr>
          <w:t>các đảo nhân tạo</w:t>
        </w:r>
      </w:hyperlink>
      <w:r w:rsidRPr="00AE52BA">
        <w:rPr>
          <w:rFonts w:ascii="inherit" w:eastAsia="Times New Roman" w:hAnsi="inherit" w:cs="Helvetica"/>
          <w:color w:val="484848"/>
          <w:sz w:val="23"/>
          <w:szCs w:val="23"/>
          <w:bdr w:val="none" w:sz="0" w:space="0" w:color="auto" w:frame="1"/>
        </w:rPr>
        <w:t> và cơ sở quân sự, đặc biệt tại quần đảo Trường Sa đang tranh chấp, đã khiến các quốc gia láng giềng, trong đó có Việt Nam và Philippines, cảm thấy khó chịu. Hoa Kỳ, với tư cách là một bên tham gia chính trong khu vực, đã phản ứng bằng cách tiến hành các hoạt động </w:t>
      </w:r>
      <w:hyperlink r:id="rId21" w:tooltip="Ý nghĩa của Tự do hàng hải trong luật biển và tập quán quốc tế là gì?" w:history="1">
        <w:r w:rsidRPr="00AE52BA">
          <w:rPr>
            <w:rFonts w:ascii="inherit" w:eastAsia="Times New Roman" w:hAnsi="inherit" w:cs="Helvetica"/>
            <w:color w:val="0C4C8A"/>
            <w:sz w:val="23"/>
            <w:szCs w:val="23"/>
            <w:u w:val="single"/>
            <w:bdr w:val="none" w:sz="0" w:space="0" w:color="auto" w:frame="1"/>
          </w:rPr>
          <w:t>tự do hàng hải</w:t>
        </w:r>
      </w:hyperlink>
      <w:r w:rsidRPr="00AE52BA">
        <w:rPr>
          <w:rFonts w:ascii="inherit" w:eastAsia="Times New Roman" w:hAnsi="inherit" w:cs="Helvetica"/>
          <w:color w:val="484848"/>
          <w:sz w:val="23"/>
          <w:szCs w:val="23"/>
          <w:bdr w:val="none" w:sz="0" w:space="0" w:color="auto" w:frame="1"/>
        </w:rPr>
        <w:t> và tập trận quân sự, thách thức các tuyên bố của Trung Quốc và khẳng định cam kết duy trì </w:t>
      </w:r>
      <w:hyperlink r:id="rId22" w:tooltip="Ý nghĩa của Tự do hàng hải trong luật biển và tập quán quốc tế là gì?" w:history="1">
        <w:r w:rsidRPr="00AE52BA">
          <w:rPr>
            <w:rFonts w:ascii="inherit" w:eastAsia="Times New Roman" w:hAnsi="inherit" w:cs="Helvetica"/>
            <w:color w:val="0C4C8A"/>
            <w:sz w:val="23"/>
            <w:szCs w:val="23"/>
            <w:u w:val="single"/>
            <w:bdr w:val="none" w:sz="0" w:space="0" w:color="auto" w:frame="1"/>
          </w:rPr>
          <w:t>tự do hàng hải</w:t>
        </w:r>
      </w:hyperlink>
      <w:r w:rsidRPr="00AE52BA">
        <w:rPr>
          <w:rFonts w:ascii="inherit" w:eastAsia="Times New Roman" w:hAnsi="inherit" w:cs="Helvetica"/>
          <w:color w:val="484848"/>
          <w:sz w:val="23"/>
          <w:szCs w:val="23"/>
          <w:bdr w:val="none" w:sz="0" w:space="0" w:color="auto" w:frame="1"/>
        </w:rPr>
        <w:t> . Tranh chấp cũng thu hút sự chú ý của quốc tế, trong đó các nước như Úc và Nhật Bản bày tỏ quan ngại về hành động của Trung Quốc và ủng hộ cách tiếp cận dựa trên luật lệ để giải quyết xung đột.</w:t>
      </w:r>
    </w:p>
    <w:p w:rsidR="00AE52BA" w:rsidRPr="00AE52BA" w:rsidRDefault="00AE52BA" w:rsidP="00AE52BA">
      <w:pPr>
        <w:shd w:val="clear" w:color="auto" w:fill="FFFFFF"/>
        <w:spacing w:after="0"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Hướng về vùng nước tĩnh lặng: Đoàn kết vượt qua trở ngại ===</w:t>
      </w:r>
    </w:p>
    <w:p w:rsidR="00AE52BA" w:rsidRPr="00AE52BA" w:rsidRDefault="00AE52BA" w:rsidP="00AE52BA">
      <w:pPr>
        <w:shd w:val="clear" w:color="auto" w:fill="FFFFFF"/>
        <w:spacing w:line="240" w:lineRule="auto"/>
        <w:textAlignment w:val="baseline"/>
        <w:rPr>
          <w:rFonts w:ascii="inherit" w:eastAsia="Times New Roman" w:hAnsi="inherit" w:cs="Helvetica"/>
          <w:color w:val="484848"/>
          <w:sz w:val="23"/>
          <w:szCs w:val="23"/>
        </w:rPr>
      </w:pPr>
      <w:r w:rsidRPr="00AE52BA">
        <w:rPr>
          <w:rFonts w:ascii="inherit" w:eastAsia="Times New Roman" w:hAnsi="inherit" w:cs="Helvetica"/>
          <w:color w:val="484848"/>
          <w:sz w:val="23"/>
          <w:szCs w:val="23"/>
          <w:bdr w:val="none" w:sz="0" w:space="0" w:color="auto" w:frame="1"/>
        </w:rPr>
        <w:t>Để vượt qua những thách thức ở Biển Đông, cần có các giải pháp hợp tác. Ngoại giao và đối thoại cần được ưu tiên để giảm bớt căng thẳng và thúc đẩy giải quyết tranh chấp một cách hòa bình. Các khuôn khổ khu vực, chẳng hạn như Hiệp hội các quốc gia Đông Nam Á (ASEAN), có thể đóng một vai trò quan trọng trong việc tạo điều kiện thuận lợi cho các cuộc đàm phán và xây dựng lòng tin giữa các bên liên quan. Điều cần thiết là tất cả các bên liên quan, bao gồm Trung Quốc, Hoa Kỳ và các nước láng giềng, phải cùng nhau hợp tác hướng tới tầm nhìn chung về ổn định, thịnh vượng và an ninh ở Biển Đông. Bằng cách vạch ra một lộ trình mới dựa trên sự tôn trọng luật pháp quốc tế, đối thoại cởi mở và hợp tác chung, các vùng biển gặp khó khăn ở Biển Đông cuối cùng có thể biến thành ngọn hải đăng của sự thống nhất và hợp tác trong lĩnh vực hàng hải.</w:t>
      </w:r>
    </w:p>
    <w:p w:rsidR="00AE52BA" w:rsidRDefault="00AE52BA"/>
    <w:sectPr w:rsidR="00AE5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BA"/>
    <w:rsid w:val="00931FBB"/>
    <w:rsid w:val="00A224AB"/>
    <w:rsid w:val="00AE52BA"/>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5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2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52BA"/>
    <w:rPr>
      <w:rFonts w:ascii="Times New Roman" w:eastAsia="Times New Roman" w:hAnsi="Times New Roman" w:cs="Times New Roman"/>
      <w:b/>
      <w:bCs/>
      <w:sz w:val="27"/>
      <w:szCs w:val="27"/>
    </w:rPr>
  </w:style>
  <w:style w:type="character" w:customStyle="1" w:styleId="posted-on">
    <w:name w:val="posted-on"/>
    <w:basedOn w:val="DefaultParagraphFont"/>
    <w:rsid w:val="00AE52BA"/>
  </w:style>
  <w:style w:type="character" w:styleId="Hyperlink">
    <w:name w:val="Hyperlink"/>
    <w:basedOn w:val="DefaultParagraphFont"/>
    <w:uiPriority w:val="99"/>
    <w:semiHidden/>
    <w:unhideWhenUsed/>
    <w:rsid w:val="00AE52BA"/>
    <w:rPr>
      <w:color w:val="0000FF"/>
      <w:u w:val="single"/>
    </w:rPr>
  </w:style>
  <w:style w:type="character" w:customStyle="1" w:styleId="tag-links">
    <w:name w:val="tag-links"/>
    <w:basedOn w:val="DefaultParagraphFont"/>
    <w:rsid w:val="00AE52BA"/>
  </w:style>
  <w:style w:type="paragraph" w:styleId="NormalWeb">
    <w:name w:val="Normal (Web)"/>
    <w:basedOn w:val="Normal"/>
    <w:uiPriority w:val="99"/>
    <w:semiHidden/>
    <w:unhideWhenUsed/>
    <w:rsid w:val="00AE5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views-label">
    <w:name w:val="post-views-label"/>
    <w:basedOn w:val="DefaultParagraphFont"/>
    <w:rsid w:val="00AE52BA"/>
  </w:style>
  <w:style w:type="character" w:customStyle="1" w:styleId="post-views-count">
    <w:name w:val="post-views-count"/>
    <w:basedOn w:val="DefaultParagraphFont"/>
    <w:rsid w:val="00AE5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5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2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52BA"/>
    <w:rPr>
      <w:rFonts w:ascii="Times New Roman" w:eastAsia="Times New Roman" w:hAnsi="Times New Roman" w:cs="Times New Roman"/>
      <w:b/>
      <w:bCs/>
      <w:sz w:val="27"/>
      <w:szCs w:val="27"/>
    </w:rPr>
  </w:style>
  <w:style w:type="character" w:customStyle="1" w:styleId="posted-on">
    <w:name w:val="posted-on"/>
    <w:basedOn w:val="DefaultParagraphFont"/>
    <w:rsid w:val="00AE52BA"/>
  </w:style>
  <w:style w:type="character" w:styleId="Hyperlink">
    <w:name w:val="Hyperlink"/>
    <w:basedOn w:val="DefaultParagraphFont"/>
    <w:uiPriority w:val="99"/>
    <w:semiHidden/>
    <w:unhideWhenUsed/>
    <w:rsid w:val="00AE52BA"/>
    <w:rPr>
      <w:color w:val="0000FF"/>
      <w:u w:val="single"/>
    </w:rPr>
  </w:style>
  <w:style w:type="character" w:customStyle="1" w:styleId="tag-links">
    <w:name w:val="tag-links"/>
    <w:basedOn w:val="DefaultParagraphFont"/>
    <w:rsid w:val="00AE52BA"/>
  </w:style>
  <w:style w:type="paragraph" w:styleId="NormalWeb">
    <w:name w:val="Normal (Web)"/>
    <w:basedOn w:val="Normal"/>
    <w:uiPriority w:val="99"/>
    <w:semiHidden/>
    <w:unhideWhenUsed/>
    <w:rsid w:val="00AE5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views-label">
    <w:name w:val="post-views-label"/>
    <w:basedOn w:val="DefaultParagraphFont"/>
    <w:rsid w:val="00AE52BA"/>
  </w:style>
  <w:style w:type="character" w:customStyle="1" w:styleId="post-views-count">
    <w:name w:val="post-views-count"/>
    <w:basedOn w:val="DefaultParagraphFont"/>
    <w:rsid w:val="00AE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181">
      <w:bodyDiv w:val="1"/>
      <w:marLeft w:val="0"/>
      <w:marRight w:val="0"/>
      <w:marTop w:val="0"/>
      <w:marBottom w:val="0"/>
      <w:divBdr>
        <w:top w:val="none" w:sz="0" w:space="0" w:color="auto"/>
        <w:left w:val="none" w:sz="0" w:space="0" w:color="auto"/>
        <w:bottom w:val="none" w:sz="0" w:space="0" w:color="auto"/>
        <w:right w:val="none" w:sz="0" w:space="0" w:color="auto"/>
      </w:divBdr>
      <w:divsChild>
        <w:div w:id="750466848">
          <w:marLeft w:val="0"/>
          <w:marRight w:val="0"/>
          <w:marTop w:val="0"/>
          <w:marBottom w:val="0"/>
          <w:divBdr>
            <w:top w:val="none" w:sz="0" w:space="0" w:color="auto"/>
            <w:left w:val="none" w:sz="0" w:space="0" w:color="auto"/>
            <w:bottom w:val="none" w:sz="0" w:space="0" w:color="auto"/>
            <w:right w:val="none" w:sz="0" w:space="0" w:color="auto"/>
          </w:divBdr>
        </w:div>
        <w:div w:id="1373266385">
          <w:marLeft w:val="0"/>
          <w:marRight w:val="0"/>
          <w:marTop w:val="0"/>
          <w:marBottom w:val="300"/>
          <w:divBdr>
            <w:top w:val="none" w:sz="0" w:space="0" w:color="auto"/>
            <w:left w:val="none" w:sz="0" w:space="0" w:color="auto"/>
            <w:bottom w:val="none" w:sz="0" w:space="0" w:color="auto"/>
            <w:right w:val="none" w:sz="0" w:space="0" w:color="auto"/>
          </w:divBdr>
        </w:div>
      </w:divsChild>
    </w:div>
    <w:div w:id="1566329934">
      <w:bodyDiv w:val="1"/>
      <w:marLeft w:val="0"/>
      <w:marRight w:val="0"/>
      <w:marTop w:val="0"/>
      <w:marBottom w:val="0"/>
      <w:divBdr>
        <w:top w:val="none" w:sz="0" w:space="0" w:color="auto"/>
        <w:left w:val="none" w:sz="0" w:space="0" w:color="auto"/>
        <w:bottom w:val="none" w:sz="0" w:space="0" w:color="auto"/>
        <w:right w:val="none" w:sz="0" w:space="0" w:color="auto"/>
      </w:divBdr>
      <w:divsChild>
        <w:div w:id="818809220">
          <w:marLeft w:val="0"/>
          <w:marRight w:val="0"/>
          <w:marTop w:val="0"/>
          <w:marBottom w:val="0"/>
          <w:divBdr>
            <w:top w:val="none" w:sz="0" w:space="0" w:color="auto"/>
            <w:left w:val="none" w:sz="0" w:space="0" w:color="auto"/>
            <w:bottom w:val="none" w:sz="0" w:space="0" w:color="auto"/>
            <w:right w:val="none" w:sz="0" w:space="0" w:color="auto"/>
          </w:divBdr>
        </w:div>
        <w:div w:id="2073842609">
          <w:marLeft w:val="0"/>
          <w:marRight w:val="0"/>
          <w:marTop w:val="0"/>
          <w:marBottom w:val="300"/>
          <w:divBdr>
            <w:top w:val="none" w:sz="0" w:space="0" w:color="auto"/>
            <w:left w:val="none" w:sz="0" w:space="0" w:color="auto"/>
            <w:bottom w:val="none" w:sz="0" w:space="0" w:color="auto"/>
            <w:right w:val="none" w:sz="0" w:space="0" w:color="auto"/>
          </w:divBdr>
          <w:divsChild>
            <w:div w:id="311831480">
              <w:marLeft w:val="0"/>
              <w:marRight w:val="0"/>
              <w:marTop w:val="0"/>
              <w:marBottom w:val="0"/>
              <w:divBdr>
                <w:top w:val="none" w:sz="0" w:space="0" w:color="auto"/>
                <w:left w:val="none" w:sz="0" w:space="0" w:color="auto"/>
                <w:bottom w:val="none" w:sz="0" w:space="0" w:color="auto"/>
                <w:right w:val="none" w:sz="0" w:space="0" w:color="auto"/>
              </w:divBdr>
            </w:div>
            <w:div w:id="12562041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overcoming-challenges-in-the-south-china-sea/" TargetMode="External"/><Relationship Id="rId13" Type="http://schemas.openxmlformats.org/officeDocument/2006/relationships/hyperlink" Target="https://iilss.net/what-is-the-meaning-of-freedom-of-navigation-in-law-of-the-sea-and-customary-international-law/" TargetMode="External"/><Relationship Id="rId18" Type="http://schemas.openxmlformats.org/officeDocument/2006/relationships/hyperlink" Target="https://iilss.net/tag/tensions-escalate-the-south-china-sea-dispute/" TargetMode="External"/><Relationship Id="rId3" Type="http://schemas.openxmlformats.org/officeDocument/2006/relationships/settings" Target="settings.xml"/><Relationship Id="rId21" Type="http://schemas.openxmlformats.org/officeDocument/2006/relationships/hyperlink" Target="https://iilss.net/what-is-the-meaning-of-freedom-of-navigation-in-law-of-the-sea-and-customary-international-law/" TargetMode="External"/><Relationship Id="rId7" Type="http://schemas.openxmlformats.org/officeDocument/2006/relationships/hyperlink" Target="https://iilss.net/tag/chinas-maritime-ambitions/" TargetMode="External"/><Relationship Id="rId12" Type="http://schemas.openxmlformats.org/officeDocument/2006/relationships/hyperlink" Target="https://iilss.net/what-is-the-meaning-of-freedom-of-navigation-in-law-of-the-sea-and-customary-international-law/" TargetMode="External"/><Relationship Id="rId17" Type="http://schemas.openxmlformats.org/officeDocument/2006/relationships/hyperlink" Target="https://iilss.net/tag/overcoming-challenges-in-the-south-china-sea/" TargetMode="External"/><Relationship Id="rId2" Type="http://schemas.microsoft.com/office/2007/relationships/stylesWithEffects" Target="stylesWithEffects.xml"/><Relationship Id="rId16" Type="http://schemas.openxmlformats.org/officeDocument/2006/relationships/hyperlink" Target="https://iilss.net/tag/chinas-maritime-ambitions/" TargetMode="External"/><Relationship Id="rId20" Type="http://schemas.openxmlformats.org/officeDocument/2006/relationships/hyperlink" Target="https://iilss.net/what-is-the-meaning-of-artificial-island-offshore-installation-installation-offshore-in-law-of-the-sea-losc-and-customary-international-law/" TargetMode="External"/><Relationship Id="rId1" Type="http://schemas.openxmlformats.org/officeDocument/2006/relationships/styles" Target="styles.xml"/><Relationship Id="rId6" Type="http://schemas.openxmlformats.org/officeDocument/2006/relationships/hyperlink" Target="https://iilss.net/tag/china-and-americas-maritime-missteps/" TargetMode="External"/><Relationship Id="rId11" Type="http://schemas.openxmlformats.org/officeDocument/2006/relationships/hyperlink" Target="https://iilss.net/what-is-the-meaning-of-artificial-island-offshore-installation-installation-offshore-in-law-of-the-sea-losc-and-customary-international-law/" TargetMode="External"/><Relationship Id="rId24" Type="http://schemas.openxmlformats.org/officeDocument/2006/relationships/theme" Target="theme/theme1.xml"/><Relationship Id="rId5" Type="http://schemas.openxmlformats.org/officeDocument/2006/relationships/hyperlink" Target="https://iilss.net/china-and-americas-maritime-missteps-overcoming-challenges-in-the-south-china-sea/" TargetMode="External"/><Relationship Id="rId15" Type="http://schemas.openxmlformats.org/officeDocument/2006/relationships/hyperlink" Target="https://iilss.net/tag/china-and-americas-maritime-missteps/" TargetMode="External"/><Relationship Id="rId23" Type="http://schemas.openxmlformats.org/officeDocument/2006/relationships/fontTable" Target="fontTable.xml"/><Relationship Id="rId10" Type="http://schemas.openxmlformats.org/officeDocument/2006/relationships/hyperlink" Target="https://iilss.net/what-is-the-meaning-of-artificial-island-offshore-installation-installation-offshore-in-law-of-the-sea-losc-and-customary-international-law/" TargetMode="External"/><Relationship Id="rId19" Type="http://schemas.openxmlformats.org/officeDocument/2006/relationships/hyperlink" Target="https://iilss.net/what-is-the-meaning-of-artificial-island-offshore-installation-installation-offshore-in-law-of-the-sea-losc-and-customary-international-law/" TargetMode="External"/><Relationship Id="rId4" Type="http://schemas.openxmlformats.org/officeDocument/2006/relationships/webSettings" Target="webSettings.xml"/><Relationship Id="rId9" Type="http://schemas.openxmlformats.org/officeDocument/2006/relationships/hyperlink" Target="https://iilss.net/tag/tensions-escalate-the-south-china-sea-dispute/" TargetMode="External"/><Relationship Id="rId14" Type="http://schemas.openxmlformats.org/officeDocument/2006/relationships/hyperlink" Target="https://iilss.net/china-and-americas-maritime-missteps-overcoming-challenges-in-the-south-china-sea/" TargetMode="External"/><Relationship Id="rId22" Type="http://schemas.openxmlformats.org/officeDocument/2006/relationships/hyperlink" Target="https://iilss.net/what-is-the-meaning-of-freedom-of-navigation-in-law-of-the-sea-and-customary-internation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2024-03-08T09:13:00Z</dcterms:created>
  <dcterms:modified xsi:type="dcterms:W3CDTF">2024-03-08T09:14:00Z</dcterms:modified>
</cp:coreProperties>
</file>